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95" w:rsidRPr="00911C95" w:rsidRDefault="00911C95" w:rsidP="00911C95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en-US"/>
        </w:rPr>
      </w:pPr>
    </w:p>
    <w:p w:rsidR="00911C95" w:rsidRPr="00621EEA" w:rsidRDefault="00911C95" w:rsidP="00911C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621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ОБГРУНТУВАННЯ ТЕХНІЧНИХ ТА  ЯКІСНИХ ХАРАКТЕРИСТИК </w:t>
      </w:r>
    </w:p>
    <w:p w:rsidR="00911C95" w:rsidRPr="00621EEA" w:rsidRDefault="00911C95" w:rsidP="00911C9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val="uk-UA" w:eastAsia="ar-SA"/>
        </w:rPr>
      </w:pPr>
      <w:r w:rsidRPr="00621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ПРЕДМЕТА ЗАКУПІВЛІ</w:t>
      </w:r>
    </w:p>
    <w:p w:rsidR="00911C95" w:rsidRPr="00621EEA" w:rsidRDefault="00911C95" w:rsidP="00911C95">
      <w:pPr>
        <w:spacing w:after="0" w:line="240" w:lineRule="auto"/>
        <w:ind w:right="17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</w:p>
    <w:p w:rsidR="00911C95" w:rsidRDefault="00911C95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B53415" w:rsidRPr="00B53415" w:rsidRDefault="00B53415" w:rsidP="00B53415">
      <w:pPr>
        <w:pStyle w:val="10"/>
        <w:keepNext/>
        <w:keepLines/>
        <w:framePr w:hSpace="180" w:wrap="around" w:vAnchor="text" w:hAnchor="margin" w:y="43"/>
        <w:spacing w:after="0" w:line="240" w:lineRule="auto"/>
        <w:ind w:righ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3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ДК 021:2015: 18810000-0 </w:t>
      </w:r>
      <w:proofErr w:type="spellStart"/>
      <w:r w:rsidRPr="00B53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взуття</w:t>
      </w:r>
      <w:proofErr w:type="spellEnd"/>
      <w:r w:rsidRPr="00B53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3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різне</w:t>
      </w:r>
      <w:proofErr w:type="spellEnd"/>
      <w:r w:rsidRPr="00B53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крім спортивного та захисного</w:t>
      </w:r>
      <w:r w:rsidRPr="00B53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53415" w:rsidRPr="00B53415" w:rsidRDefault="00B53415" w:rsidP="00B53415">
      <w:pPr>
        <w:pStyle w:val="10"/>
        <w:keepNext/>
        <w:keepLines/>
        <w:framePr w:hSpace="180" w:wrap="around" w:vAnchor="text" w:hAnchor="margin" w:y="43"/>
        <w:spacing w:after="0" w:line="240" w:lineRule="auto"/>
        <w:ind w:right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415">
        <w:rPr>
          <w:rFonts w:ascii="Times New Roman" w:hAnsi="Times New Roman" w:cs="Times New Roman"/>
          <w:b/>
          <w:sz w:val="28"/>
          <w:szCs w:val="28"/>
        </w:rPr>
        <w:t xml:space="preserve">Лот № 1 – </w:t>
      </w:r>
      <w:proofErr w:type="spellStart"/>
      <w:r w:rsidRPr="00B53415">
        <w:rPr>
          <w:rFonts w:ascii="Times New Roman" w:hAnsi="Times New Roman" w:cs="Times New Roman"/>
          <w:b/>
          <w:sz w:val="28"/>
          <w:szCs w:val="28"/>
        </w:rPr>
        <w:t>напівчеревики</w:t>
      </w:r>
      <w:proofErr w:type="spellEnd"/>
      <w:r w:rsidRPr="00B53415">
        <w:rPr>
          <w:rFonts w:ascii="Times New Roman" w:hAnsi="Times New Roman" w:cs="Times New Roman"/>
          <w:b/>
          <w:sz w:val="28"/>
          <w:szCs w:val="28"/>
        </w:rPr>
        <w:t xml:space="preserve"> шкіряні (</w:t>
      </w:r>
      <w:proofErr w:type="spellStart"/>
      <w:r w:rsidRPr="00B53415">
        <w:rPr>
          <w:rFonts w:ascii="Times New Roman" w:hAnsi="Times New Roman" w:cs="Times New Roman"/>
          <w:b/>
          <w:sz w:val="28"/>
          <w:szCs w:val="28"/>
        </w:rPr>
        <w:t>напівчеревики</w:t>
      </w:r>
      <w:proofErr w:type="spellEnd"/>
      <w:r w:rsidRPr="00B53415">
        <w:rPr>
          <w:rFonts w:ascii="Times New Roman" w:hAnsi="Times New Roman" w:cs="Times New Roman"/>
          <w:b/>
          <w:sz w:val="28"/>
          <w:szCs w:val="28"/>
        </w:rPr>
        <w:t xml:space="preserve"> хромові); туфлі хромові</w:t>
      </w:r>
    </w:p>
    <w:p w:rsidR="009A5DC2" w:rsidRPr="00B53415" w:rsidRDefault="00B53415" w:rsidP="00B5341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B53415">
        <w:rPr>
          <w:rFonts w:ascii="Times New Roman" w:hAnsi="Times New Roman" w:cs="Times New Roman"/>
          <w:b/>
          <w:sz w:val="28"/>
          <w:szCs w:val="28"/>
        </w:rPr>
        <w:t xml:space="preserve">Лот № 2 – тапочки </w:t>
      </w:r>
      <w:proofErr w:type="spellStart"/>
      <w:r w:rsidRPr="00B53415">
        <w:rPr>
          <w:rFonts w:ascii="Times New Roman" w:hAnsi="Times New Roman" w:cs="Times New Roman"/>
          <w:b/>
          <w:sz w:val="28"/>
          <w:szCs w:val="28"/>
        </w:rPr>
        <w:t>казармені</w:t>
      </w:r>
      <w:proofErr w:type="spellEnd"/>
      <w:r w:rsidRPr="00B534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415">
        <w:rPr>
          <w:rFonts w:ascii="Times New Roman" w:hAnsi="Times New Roman" w:cs="Times New Roman"/>
          <w:b/>
          <w:sz w:val="28"/>
          <w:szCs w:val="28"/>
        </w:rPr>
        <w:t>чоловічі</w:t>
      </w:r>
      <w:proofErr w:type="spellEnd"/>
      <w:r w:rsidRPr="00B53415">
        <w:rPr>
          <w:rFonts w:ascii="Times New Roman" w:hAnsi="Times New Roman" w:cs="Times New Roman"/>
          <w:b/>
          <w:sz w:val="28"/>
          <w:szCs w:val="28"/>
        </w:rPr>
        <w:t xml:space="preserve">, тапочки </w:t>
      </w:r>
      <w:proofErr w:type="spellStart"/>
      <w:r w:rsidRPr="00B53415">
        <w:rPr>
          <w:rFonts w:ascii="Times New Roman" w:hAnsi="Times New Roman" w:cs="Times New Roman"/>
          <w:b/>
          <w:sz w:val="28"/>
          <w:szCs w:val="28"/>
        </w:rPr>
        <w:t>казармені</w:t>
      </w:r>
      <w:proofErr w:type="spellEnd"/>
      <w:r w:rsidRPr="00B534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415">
        <w:rPr>
          <w:rFonts w:ascii="Times New Roman" w:hAnsi="Times New Roman" w:cs="Times New Roman"/>
          <w:b/>
          <w:sz w:val="28"/>
          <w:szCs w:val="28"/>
        </w:rPr>
        <w:t>жіночі</w:t>
      </w:r>
      <w:proofErr w:type="spellEnd"/>
    </w:p>
    <w:p w:rsidR="009A5DC2" w:rsidRDefault="009A5DC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81167D" w:rsidRDefault="0081167D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9A5DC2" w:rsidRDefault="009A5DC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    </w:t>
      </w:r>
      <w:r w:rsidR="00B12D25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Закупівля здійснюється відповідно до обласної програми забезпечення речовим майном вихованців Чернігівського ліцею з посиленою військово-фізичною підготовкою на 2021-2027 роки затвердженої рішенням двадцять четвертої сесії обласної ради сьомого скликання 1 липня 2020 року № 32-24/</w:t>
      </w:r>
      <w:r>
        <w:rPr>
          <w:rFonts w:ascii="Times New Roman" w:eastAsia="SimSu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. Обласна Програма забезпечення речовим майном вихованців ліцею  розроблена відповідно до законів України «Про освіту», «Про повну загальну середню освіту», керуючись пунктом 35 Положення про ліцей з посиленою військово-фізичною підготовкою, затвердженої Указом Президента України від 18 травня 2019 р. № 286/2019.</w:t>
      </w:r>
    </w:p>
    <w:p w:rsidR="009A5DC2" w:rsidRPr="00590245" w:rsidRDefault="009A5DC2" w:rsidP="0059024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    </w:t>
      </w:r>
      <w:r w:rsidR="00B12D25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Забезпечення вихованців речовим майном є складовою частиною виконання чинного законодавства щодо забезпечення конституційних прав громадян на якісну освіту.</w:t>
      </w:r>
    </w:p>
    <w:p w:rsidR="00B53415" w:rsidRPr="00B53415" w:rsidRDefault="009A5DC2" w:rsidP="00B534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53415">
        <w:rPr>
          <w:sz w:val="28"/>
          <w:szCs w:val="28"/>
          <w:lang w:val="uk-UA"/>
        </w:rPr>
        <w:t xml:space="preserve">          </w:t>
      </w:r>
      <w:r w:rsidR="00B17CC8" w:rsidRPr="00B53415">
        <w:rPr>
          <w:sz w:val="28"/>
          <w:szCs w:val="28"/>
          <w:lang w:val="uk-UA"/>
        </w:rPr>
        <w:t xml:space="preserve"> </w:t>
      </w:r>
      <w:r w:rsidR="00B53415" w:rsidRPr="00B534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Лот № 1</w:t>
      </w:r>
    </w:p>
    <w:p w:rsidR="00B53415" w:rsidRPr="00B53415" w:rsidRDefault="00B53415" w:rsidP="00B534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53415" w:rsidRPr="00D723A5" w:rsidRDefault="00B53415" w:rsidP="00B53415">
      <w:pPr>
        <w:pStyle w:val="a3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D723A5">
        <w:rPr>
          <w:sz w:val="28"/>
          <w:szCs w:val="28"/>
        </w:rPr>
        <w:t>Н</w:t>
      </w:r>
      <w:r>
        <w:rPr>
          <w:sz w:val="28"/>
          <w:szCs w:val="28"/>
        </w:rPr>
        <w:t>апівчеревики</w:t>
      </w:r>
      <w:proofErr w:type="spellEnd"/>
      <w:r>
        <w:rPr>
          <w:sz w:val="28"/>
          <w:szCs w:val="28"/>
        </w:rPr>
        <w:t xml:space="preserve">  шкіряні (</w:t>
      </w:r>
      <w:proofErr w:type="spellStart"/>
      <w:r>
        <w:rPr>
          <w:sz w:val="28"/>
          <w:szCs w:val="28"/>
        </w:rPr>
        <w:t>напівчеревики</w:t>
      </w:r>
      <w:proofErr w:type="spellEnd"/>
      <w:r>
        <w:rPr>
          <w:sz w:val="28"/>
          <w:szCs w:val="28"/>
        </w:rPr>
        <w:t xml:space="preserve"> хромові) чоловічі</w:t>
      </w:r>
      <w:r w:rsidRPr="00D723A5">
        <w:rPr>
          <w:sz w:val="28"/>
          <w:szCs w:val="28"/>
        </w:rPr>
        <w:t xml:space="preserve"> згідно  технічної специфікації  ТС А01Х</w:t>
      </w:r>
      <w:r w:rsidRPr="00D723A5">
        <w:rPr>
          <w:sz w:val="28"/>
          <w:szCs w:val="28"/>
          <w:lang w:val="en-US"/>
        </w:rPr>
        <w:t>J</w:t>
      </w:r>
      <w:r w:rsidRPr="00D723A5">
        <w:rPr>
          <w:sz w:val="28"/>
          <w:szCs w:val="28"/>
        </w:rPr>
        <w:t xml:space="preserve">.01090-261:2021(01) МО України на предмети для речового забезпечення від 22.02.2021 р. </w:t>
      </w:r>
      <w:r>
        <w:rPr>
          <w:color w:val="0070C0"/>
          <w:sz w:val="28"/>
          <w:szCs w:val="28"/>
        </w:rPr>
        <w:t>Кількість: 74</w:t>
      </w:r>
      <w:r w:rsidRPr="00D723A5">
        <w:rPr>
          <w:color w:val="0070C0"/>
          <w:sz w:val="28"/>
          <w:szCs w:val="28"/>
        </w:rPr>
        <w:t xml:space="preserve"> пар</w:t>
      </w:r>
      <w:r>
        <w:rPr>
          <w:color w:val="0070C0"/>
          <w:sz w:val="28"/>
          <w:szCs w:val="28"/>
        </w:rPr>
        <w:t>и</w:t>
      </w:r>
      <w:r w:rsidRPr="00D723A5">
        <w:rPr>
          <w:color w:val="0070C0"/>
          <w:sz w:val="28"/>
          <w:szCs w:val="28"/>
        </w:rPr>
        <w:t>.</w:t>
      </w:r>
    </w:p>
    <w:p w:rsidR="00B53415" w:rsidRPr="00D723A5" w:rsidRDefault="00B53415" w:rsidP="00B53415">
      <w:pPr>
        <w:pStyle w:val="a3"/>
        <w:rPr>
          <w:color w:val="000000"/>
          <w:sz w:val="28"/>
          <w:szCs w:val="28"/>
        </w:rPr>
      </w:pPr>
    </w:p>
    <w:p w:rsidR="00B53415" w:rsidRPr="00D723A5" w:rsidRDefault="00B53415" w:rsidP="00B53415">
      <w:pPr>
        <w:pStyle w:val="a3"/>
        <w:jc w:val="both"/>
        <w:rPr>
          <w:bCs/>
          <w:color w:val="0070C0"/>
          <w:sz w:val="28"/>
          <w:szCs w:val="28"/>
        </w:rPr>
      </w:pPr>
      <w:r w:rsidRPr="00D723A5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Туфлі  хромові жіночі</w:t>
      </w:r>
      <w:r w:rsidRPr="00D723A5">
        <w:rPr>
          <w:bCs/>
          <w:sz w:val="28"/>
          <w:szCs w:val="28"/>
        </w:rPr>
        <w:t xml:space="preserve">  згідно  технічної специфікації  ТС А01Х</w:t>
      </w:r>
      <w:r w:rsidRPr="00D723A5">
        <w:rPr>
          <w:bCs/>
          <w:sz w:val="28"/>
          <w:szCs w:val="28"/>
          <w:lang w:val="en-US"/>
        </w:rPr>
        <w:t>J</w:t>
      </w:r>
      <w:r w:rsidRPr="00D723A5">
        <w:rPr>
          <w:bCs/>
          <w:sz w:val="28"/>
          <w:szCs w:val="28"/>
        </w:rPr>
        <w:t xml:space="preserve">.30338-185:2019(01) </w:t>
      </w:r>
      <w:r>
        <w:rPr>
          <w:bCs/>
          <w:sz w:val="28"/>
          <w:szCs w:val="28"/>
        </w:rPr>
        <w:t xml:space="preserve"> </w:t>
      </w:r>
      <w:r w:rsidRPr="00D723A5">
        <w:rPr>
          <w:bCs/>
          <w:sz w:val="28"/>
          <w:szCs w:val="28"/>
        </w:rPr>
        <w:t>МО</w:t>
      </w:r>
      <w:r>
        <w:rPr>
          <w:bCs/>
          <w:sz w:val="28"/>
          <w:szCs w:val="28"/>
        </w:rPr>
        <w:t xml:space="preserve"> </w:t>
      </w:r>
      <w:r w:rsidRPr="00D723A5">
        <w:rPr>
          <w:bCs/>
          <w:sz w:val="28"/>
          <w:szCs w:val="28"/>
        </w:rPr>
        <w:t xml:space="preserve"> України на предмети для речового забезпечення від 16.12.2019 р. </w:t>
      </w:r>
      <w:r>
        <w:rPr>
          <w:bCs/>
          <w:color w:val="0070C0"/>
          <w:sz w:val="28"/>
          <w:szCs w:val="28"/>
        </w:rPr>
        <w:t>Кількість: 18</w:t>
      </w:r>
      <w:r w:rsidRPr="00D723A5">
        <w:rPr>
          <w:bCs/>
          <w:color w:val="0070C0"/>
          <w:sz w:val="28"/>
          <w:szCs w:val="28"/>
        </w:rPr>
        <w:t xml:space="preserve"> пар.</w:t>
      </w:r>
    </w:p>
    <w:p w:rsidR="00B53415" w:rsidRDefault="00B53415" w:rsidP="00B53415">
      <w:pPr>
        <w:pStyle w:val="1"/>
        <w:jc w:val="both"/>
        <w:rPr>
          <w:rFonts w:ascii="Times New Roman" w:eastAsia="Calibri" w:hAnsi="Times New Roman"/>
          <w:b/>
          <w:sz w:val="24"/>
          <w:szCs w:val="24"/>
          <w:lang w:val="uk-UA" w:eastAsia="ru-RU"/>
        </w:rPr>
      </w:pPr>
    </w:p>
    <w:p w:rsidR="00B53415" w:rsidRPr="007F537C" w:rsidRDefault="00B53415" w:rsidP="00B53415">
      <w:pPr>
        <w:pStyle w:val="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50B6"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Pr="007F537C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B53415" w:rsidRPr="00C450B6" w:rsidRDefault="00B53415" w:rsidP="00B53415">
      <w:pPr>
        <w:pStyle w:val="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B53415" w:rsidRDefault="00B53415" w:rsidP="00B53415">
      <w:pPr>
        <w:pStyle w:val="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7F537C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B53415" w:rsidRDefault="00B53415" w:rsidP="00B53415">
      <w:pPr>
        <w:pStyle w:val="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B53415" w:rsidRDefault="00B53415" w:rsidP="00B53415">
      <w:pPr>
        <w:pStyle w:val="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B53415" w:rsidRDefault="00B53415" w:rsidP="00B53415">
      <w:pPr>
        <w:pStyle w:val="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B53415" w:rsidRDefault="00B53415" w:rsidP="00B53415">
      <w:pPr>
        <w:pStyle w:val="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B53415" w:rsidRDefault="00B53415" w:rsidP="00B53415">
      <w:pPr>
        <w:pStyle w:val="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B53415" w:rsidRDefault="00B53415" w:rsidP="00B53415">
      <w:pPr>
        <w:pStyle w:val="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B53415" w:rsidRDefault="00B53415" w:rsidP="00B53415">
      <w:pPr>
        <w:pStyle w:val="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B53415" w:rsidRDefault="00B53415" w:rsidP="00B53415">
      <w:pPr>
        <w:pStyle w:val="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B53415" w:rsidRDefault="00B53415" w:rsidP="00B53415">
      <w:pPr>
        <w:pStyle w:val="1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B53415" w:rsidRPr="007F537C" w:rsidRDefault="00B53415" w:rsidP="00B53415">
      <w:pPr>
        <w:pStyle w:val="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7F537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C450B6"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B53415" w:rsidRPr="00B53415" w:rsidRDefault="00B53415" w:rsidP="00B53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53415" w:rsidRPr="00B53415" w:rsidRDefault="00B53415" w:rsidP="00B534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53415" w:rsidRPr="00D068F5" w:rsidRDefault="00B53415" w:rsidP="00B534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68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Лот № 2</w:t>
      </w:r>
    </w:p>
    <w:p w:rsidR="00B53415" w:rsidRDefault="00B53415" w:rsidP="00B53415">
      <w:pPr>
        <w:spacing w:after="0"/>
        <w:ind w:right="-143" w:firstLine="709"/>
        <w:jc w:val="both"/>
      </w:pPr>
    </w:p>
    <w:p w:rsidR="00B53415" w:rsidRDefault="00B53415" w:rsidP="00B53415">
      <w:pPr>
        <w:pStyle w:val="a3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Тапочки казармені чоловічі в кількості </w:t>
      </w:r>
      <w:r w:rsidRPr="00D068F5">
        <w:rPr>
          <w:noProof/>
          <w:color w:val="0070C0"/>
          <w:sz w:val="28"/>
          <w:szCs w:val="28"/>
        </w:rPr>
        <w:t>110 пар</w:t>
      </w:r>
      <w:r>
        <w:rPr>
          <w:noProof/>
          <w:color w:val="0070C0"/>
          <w:sz w:val="28"/>
          <w:szCs w:val="28"/>
        </w:rPr>
        <w:t>.</w:t>
      </w:r>
    </w:p>
    <w:p w:rsidR="00B53415" w:rsidRPr="00D068F5" w:rsidRDefault="00B53415" w:rsidP="00B53415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Тапочки казармені </w:t>
      </w:r>
      <w:r w:rsidRPr="00D068F5">
        <w:rPr>
          <w:noProof/>
          <w:sz w:val="28"/>
          <w:szCs w:val="28"/>
        </w:rPr>
        <w:t>чоловічі резинові, литі з піни , темних кольорів</w:t>
      </w:r>
    </w:p>
    <w:p w:rsidR="00B53415" w:rsidRDefault="00B53415" w:rsidP="00B53415"/>
    <w:p w:rsidR="00B53415" w:rsidRDefault="00B53415" w:rsidP="00B53415">
      <w:r w:rsidRPr="008E1E42">
        <w:rPr>
          <w:b/>
          <w:noProof/>
        </w:rPr>
        <w:drawing>
          <wp:inline distT="0" distB="0" distL="0" distR="0" wp14:anchorId="5B3CE6E9" wp14:editId="4A735EC5">
            <wp:extent cx="2847975" cy="1924050"/>
            <wp:effectExtent l="0" t="0" r="9525" b="0"/>
            <wp:docPr id="2" name="Рисунок 1" descr="D:\приклади по  Prozorro\черевики\169764768_w640_h2048_dsc05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иклади по  Prozorro\черевики\169764768_w640_h2048_dsc052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415" w:rsidRPr="00943870" w:rsidRDefault="00B53415" w:rsidP="00B53415">
      <w:pPr>
        <w:pStyle w:val="1"/>
        <w:rPr>
          <w:rFonts w:ascii="Times New Roman" w:hAnsi="Times New Roman"/>
          <w:sz w:val="28"/>
          <w:szCs w:val="28"/>
        </w:rPr>
      </w:pPr>
    </w:p>
    <w:p w:rsidR="00B53415" w:rsidRDefault="00B53415" w:rsidP="00B53415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B53415" w:rsidRDefault="00B53415" w:rsidP="00B53415">
      <w:pPr>
        <w:pStyle w:val="1"/>
        <w:rPr>
          <w:rFonts w:ascii="Times New Roman" w:hAnsi="Times New Roman"/>
          <w:color w:val="0070C0"/>
          <w:sz w:val="28"/>
          <w:szCs w:val="28"/>
          <w:lang w:val="uk-UA"/>
        </w:rPr>
      </w:pPr>
      <w:r w:rsidRPr="00D068F5">
        <w:rPr>
          <w:rFonts w:ascii="Times New Roman" w:hAnsi="Times New Roman"/>
          <w:sz w:val="28"/>
          <w:szCs w:val="28"/>
        </w:rPr>
        <w:t xml:space="preserve">Тапочки </w:t>
      </w:r>
      <w:r>
        <w:rPr>
          <w:rFonts w:ascii="Times New Roman" w:hAnsi="Times New Roman"/>
          <w:sz w:val="28"/>
          <w:szCs w:val="28"/>
          <w:lang w:val="uk-UA"/>
        </w:rPr>
        <w:t xml:space="preserve"> казармені жі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ночі 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кількості </w:t>
      </w:r>
      <w:r w:rsidRPr="00D068F5">
        <w:rPr>
          <w:rFonts w:ascii="Times New Roman" w:hAnsi="Times New Roman"/>
          <w:color w:val="0070C0"/>
          <w:sz w:val="28"/>
          <w:szCs w:val="28"/>
          <w:lang w:val="uk-UA"/>
        </w:rPr>
        <w:t>48 пар.</w:t>
      </w:r>
    </w:p>
    <w:p w:rsidR="00B53415" w:rsidRDefault="00B53415" w:rsidP="00B53415">
      <w:pPr>
        <w:pStyle w:val="1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Тапочки казармені жіночі </w:t>
      </w:r>
      <w:r w:rsidRPr="00943870">
        <w:rPr>
          <w:rFonts w:ascii="Times New Roman" w:hAnsi="Times New Roman"/>
          <w:noProof/>
          <w:sz w:val="28"/>
          <w:szCs w:val="28"/>
          <w:lang w:val="uk-UA"/>
        </w:rPr>
        <w:t xml:space="preserve">резинові, литі з піни , </w:t>
      </w:r>
      <w:r>
        <w:rPr>
          <w:rFonts w:ascii="Times New Roman" w:hAnsi="Times New Roman"/>
          <w:noProof/>
          <w:sz w:val="28"/>
          <w:szCs w:val="28"/>
          <w:lang w:val="uk-UA"/>
        </w:rPr>
        <w:t>одного кольору (блакитні, рожеві, зелені)</w:t>
      </w:r>
    </w:p>
    <w:p w:rsidR="00B53415" w:rsidRDefault="00B53415" w:rsidP="00B53415">
      <w:pPr>
        <w:pStyle w:val="1"/>
        <w:rPr>
          <w:rFonts w:ascii="Times New Roman" w:hAnsi="Times New Roman"/>
          <w:noProof/>
          <w:sz w:val="28"/>
          <w:szCs w:val="28"/>
          <w:lang w:val="uk-UA"/>
        </w:rPr>
      </w:pPr>
    </w:p>
    <w:p w:rsidR="00B53415" w:rsidRPr="00943870" w:rsidRDefault="00B53415" w:rsidP="00B53415">
      <w:pPr>
        <w:pStyle w:val="1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7079B82" wp14:editId="09E5B24E">
            <wp:extent cx="3114675" cy="1885950"/>
            <wp:effectExtent l="0" t="0" r="9525" b="0"/>
            <wp:docPr id="3" name="Рисунок 10" descr="D:\Users\pc\Desktop\медикаменти\image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pc\Desktop\медикаменти\image(6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415" w:rsidRDefault="00B53415" w:rsidP="00B53415">
      <w:pPr>
        <w:pStyle w:val="1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B53415" w:rsidRPr="00D068F5" w:rsidRDefault="00B53415" w:rsidP="00B53415">
      <w:pPr>
        <w:pStyle w:val="1"/>
        <w:rPr>
          <w:rFonts w:ascii="Times New Roman" w:hAnsi="Times New Roman"/>
          <w:color w:val="0070C0"/>
          <w:sz w:val="28"/>
          <w:szCs w:val="28"/>
          <w:lang w:val="uk-UA"/>
        </w:rPr>
      </w:pPr>
      <w:bookmarkStart w:id="0" w:name="_GoBack"/>
      <w:bookmarkEnd w:id="0"/>
    </w:p>
    <w:p w:rsidR="00B17CC8" w:rsidRPr="00F22EF9" w:rsidRDefault="00B17CC8" w:rsidP="00B53415">
      <w:pPr>
        <w:pStyle w:val="a3"/>
        <w:jc w:val="both"/>
      </w:pPr>
    </w:p>
    <w:p w:rsidR="00B17CC8" w:rsidRPr="00B17CC8" w:rsidRDefault="00B17CC8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21EEA" w:rsidRPr="00621EEA" w:rsidRDefault="00621EEA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621EEA" w:rsidRPr="00621EEA" w:rsidRDefault="00621EEA" w:rsidP="00621EE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621EEA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Уповноважена    особа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</w:t>
      </w:r>
      <w:r w:rsidRPr="00621EEA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Ірина Дернова</w:t>
      </w:r>
    </w:p>
    <w:sectPr w:rsidR="00621EEA" w:rsidRPr="00621EEA" w:rsidSect="00621EE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300B7"/>
    <w:multiLevelType w:val="hybridMultilevel"/>
    <w:tmpl w:val="3D6A83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02A"/>
    <w:multiLevelType w:val="hybridMultilevel"/>
    <w:tmpl w:val="3DD8EED6"/>
    <w:lvl w:ilvl="0" w:tplc="CF8A9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95"/>
    <w:rsid w:val="00127433"/>
    <w:rsid w:val="00590245"/>
    <w:rsid w:val="00621EEA"/>
    <w:rsid w:val="0081167D"/>
    <w:rsid w:val="0090634E"/>
    <w:rsid w:val="00911C95"/>
    <w:rsid w:val="009A5DC2"/>
    <w:rsid w:val="00B12D25"/>
    <w:rsid w:val="00B17CC8"/>
    <w:rsid w:val="00B53415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C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1">
    <w:name w:val="Без интервала1"/>
    <w:qFormat/>
    <w:rsid w:val="00B17CC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CC8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B17CC8"/>
    <w:pPr>
      <w:spacing w:after="160" w:line="259" w:lineRule="auto"/>
    </w:pPr>
    <w:rPr>
      <w:rFonts w:ascii="Calibri" w:eastAsia="Times New Roman" w:hAnsi="Calibri" w:cs="Calibri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C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1">
    <w:name w:val="Без интервала1"/>
    <w:qFormat/>
    <w:rsid w:val="00B17CC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CC8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B17CC8"/>
    <w:pPr>
      <w:spacing w:after="160" w:line="259" w:lineRule="auto"/>
    </w:pPr>
    <w:rPr>
      <w:rFonts w:ascii="Calibri" w:eastAsia="Times New Roman" w:hAnsi="Calibri" w:cs="Calibri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2026-01-13T11:28:00Z</dcterms:created>
  <dcterms:modified xsi:type="dcterms:W3CDTF">2026-05-06T07:57:00Z</dcterms:modified>
</cp:coreProperties>
</file>